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3B" w:rsidRDefault="0048463B" w:rsidP="00E60B5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D1DD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спользование и</w:t>
      </w:r>
      <w:r w:rsidRPr="000D1DD5">
        <w:rPr>
          <w:rFonts w:ascii="Times New Roman" w:hAnsi="Times New Roman" w:cs="Times New Roman"/>
          <w:b/>
          <w:bCs/>
          <w:sz w:val="28"/>
          <w:szCs w:val="28"/>
        </w:rPr>
        <w:t>гровы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0D1DD5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D1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коррекции речевого</w:t>
      </w:r>
      <w:r w:rsidRPr="000D1DD5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детей с ОВЗ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48463B" w:rsidRDefault="0048463B" w:rsidP="00E60B5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63B" w:rsidRPr="0048463B" w:rsidRDefault="0048463B" w:rsidP="00E60B5C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48463B">
        <w:rPr>
          <w:rFonts w:ascii="Times New Roman" w:hAnsi="Times New Roman" w:cs="Times New Roman"/>
          <w:bCs/>
          <w:i/>
          <w:sz w:val="28"/>
          <w:szCs w:val="28"/>
        </w:rPr>
        <w:t>Матвеева Е.А., воспитатель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логия — от греческих слов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</w:t>
      </w:r>
      <w:proofErr w:type="spellEnd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(искусство, ремесло, наука) и </w:t>
      </w:r>
      <w:proofErr w:type="spellStart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logos</w:t>
      </w:r>
      <w:proofErr w:type="spellEnd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(понятие, учение). В словаре иностранных слов: «технология — совокупность знаний о способах и средствах проведения производственных процессов (металлов, химических…)».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современном этапе происходят изменения в образовательных процессах: содержание образования усложняется, акцентируя внимание педагогов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познавательного развития ребё</w:t>
      </w: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 В этих изменяющихся условиях учителю необходимо уметь ориентироваться в многообразии интегрированных подходов к развитию детей, в широком спектре современных технологий.</w:t>
      </w:r>
    </w:p>
    <w:p w:rsidR="0048463B" w:rsidRPr="00E60B5C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работе с детьми, имеющими ограниченные возможности здоровья, применяются особые </w:t>
      </w:r>
      <w:proofErr w:type="spellStart"/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развивающие педагогические технологии, позволяющие добиваться 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ожительной динамики в обучении 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воспитании.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Технологии, применяемые при работе с детьми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развивающие технологии 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Технология проблемного обучения 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Игровые технологии 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Информационно-коммуникационные технологии 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D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</w:t>
      </w:r>
    </w:p>
    <w:p w:rsidR="0048463B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Грамотное сочетание традиционных и инновационных технологий обеспечивает развитие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тельной активности, творческих 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8463B" w:rsidRPr="0048463B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Style w:val="s4"/>
          <w:rFonts w:ascii="Times New Roman" w:hAnsi="Times New Roman" w:cs="Times New Roman"/>
          <w:iCs/>
          <w:color w:val="000000"/>
          <w:sz w:val="28"/>
          <w:szCs w:val="28"/>
        </w:rPr>
      </w:pPr>
      <w:r w:rsidRPr="00484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</w:t>
      </w:r>
      <w:r w:rsidRPr="0048463B">
        <w:rPr>
          <w:rFonts w:ascii="Times New Roman" w:hAnsi="Times New Roman" w:cs="Times New Roman"/>
          <w:color w:val="000000"/>
          <w:sz w:val="28"/>
          <w:szCs w:val="28"/>
        </w:rPr>
        <w:t xml:space="preserve">отела бы остановиться на игровых технологиях, которые использую в своей работе.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463B" w:rsidRPr="000D1DD5" w:rsidRDefault="0048463B" w:rsidP="00E60B5C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D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Игровые технологии</w:t>
      </w:r>
      <w:r w:rsidRPr="000D1D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единство развивающих возможностей игровых технологий для формирования личности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учё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пси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хофизических возможностей, путё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осуществления   специальных игровых программ, имеющих как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 </w:t>
      </w:r>
      <w:r w:rsidRPr="000D1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специализированный   характер.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1D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0D1DD5">
        <w:rPr>
          <w:color w:val="000000"/>
          <w:sz w:val="28"/>
          <w:szCs w:val="28"/>
        </w:rPr>
        <w:t>гровая деятельность выполняет такие функции: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развлекательную</w:t>
      </w:r>
      <w:proofErr w:type="gramEnd"/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(это основная функция игры - развлечь, доставить удовольствие, воодушевить, пробудить интерес);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коммуникативную</w:t>
      </w:r>
      <w:proofErr w:type="gramEnd"/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освоение диалектики общения;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самореализации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в игре как полигоне человеческой практики;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игротерапевтическую</w:t>
      </w:r>
      <w:proofErr w:type="spellEnd"/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преодоление различных трудностей, возникающих в других видах жизнедеятельности;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диагностическую</w:t>
      </w:r>
      <w:proofErr w:type="gramEnd"/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выявление отклонений от нормативного поведения, самопознание в процессе игры;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lastRenderedPageBreak/>
        <w:t>-   функцию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коррекции: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внесение позитивных изменений в структуру личностных показателей;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-  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межнациональной коммуникации: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усвоение единых для всех людей социально-культурных ценностей;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rStyle w:val="s3"/>
          <w:b/>
          <w:bCs/>
          <w:color w:val="000000"/>
          <w:sz w:val="28"/>
          <w:szCs w:val="28"/>
        </w:rPr>
        <w:t>-</w:t>
      </w:r>
      <w:r w:rsidRPr="000D1D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социализации: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включение в систему общественных отношений, усвоение норм человеческого общежития.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В структуру игры как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0D1DD5">
        <w:rPr>
          <w:rStyle w:val="s1"/>
          <w:b/>
          <w:bCs/>
          <w:i/>
          <w:iCs/>
          <w:color w:val="000000"/>
          <w:sz w:val="28"/>
          <w:szCs w:val="28"/>
        </w:rPr>
        <w:t>процесса</w:t>
      </w:r>
      <w:r w:rsidRPr="000D1DD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D1DD5">
        <w:rPr>
          <w:color w:val="000000"/>
          <w:sz w:val="28"/>
          <w:szCs w:val="28"/>
        </w:rPr>
        <w:t>входят: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 xml:space="preserve">а) роли, взятые на себя </w:t>
      </w:r>
      <w:proofErr w:type="gramStart"/>
      <w:r w:rsidRPr="000D1DD5">
        <w:rPr>
          <w:color w:val="000000"/>
          <w:sz w:val="28"/>
          <w:szCs w:val="28"/>
        </w:rPr>
        <w:t>играющими</w:t>
      </w:r>
      <w:proofErr w:type="gramEnd"/>
      <w:r w:rsidRPr="000D1DD5">
        <w:rPr>
          <w:color w:val="000000"/>
          <w:sz w:val="28"/>
          <w:szCs w:val="28"/>
        </w:rPr>
        <w:t>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б) игровые действия как средство реализации этих ролей;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 xml:space="preserve">в) игровое употребление предметов, т.е. замещение реальных вещей </w:t>
      </w:r>
      <w:proofErr w:type="gramStart"/>
      <w:r w:rsidRPr="000D1DD5">
        <w:rPr>
          <w:color w:val="000000"/>
          <w:sz w:val="28"/>
          <w:szCs w:val="28"/>
        </w:rPr>
        <w:t>игровыми</w:t>
      </w:r>
      <w:proofErr w:type="gramEnd"/>
      <w:r w:rsidRPr="000D1DD5">
        <w:rPr>
          <w:color w:val="000000"/>
          <w:sz w:val="28"/>
          <w:szCs w:val="28"/>
        </w:rPr>
        <w:t>, условными;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 xml:space="preserve">г) реальные отношения между </w:t>
      </w:r>
      <w:proofErr w:type="gramStart"/>
      <w:r w:rsidRPr="000D1DD5">
        <w:rPr>
          <w:color w:val="000000"/>
          <w:sz w:val="28"/>
          <w:szCs w:val="28"/>
        </w:rPr>
        <w:t>играющими</w:t>
      </w:r>
      <w:proofErr w:type="gramEnd"/>
      <w:r w:rsidRPr="000D1DD5">
        <w:rPr>
          <w:color w:val="000000"/>
          <w:sz w:val="28"/>
          <w:szCs w:val="28"/>
        </w:rPr>
        <w:t>;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proofErr w:type="spellStart"/>
      <w:r w:rsidRPr="000D1DD5">
        <w:rPr>
          <w:color w:val="000000"/>
          <w:sz w:val="28"/>
          <w:szCs w:val="28"/>
        </w:rPr>
        <w:t>д</w:t>
      </w:r>
      <w:proofErr w:type="spellEnd"/>
      <w:r w:rsidRPr="000D1DD5">
        <w:rPr>
          <w:color w:val="000000"/>
          <w:sz w:val="28"/>
          <w:szCs w:val="28"/>
        </w:rPr>
        <w:t>) сюжет (содержание) - область действительности, условно воспроизводимая в игре.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5E3560">
        <w:rPr>
          <w:rStyle w:val="s4"/>
          <w:iCs/>
          <w:color w:val="000000"/>
          <w:sz w:val="28"/>
          <w:szCs w:val="28"/>
        </w:rPr>
        <w:t>педагогических игр</w:t>
      </w:r>
      <w:r w:rsidRPr="000D1DD5">
        <w:rPr>
          <w:rStyle w:val="s4"/>
          <w:i/>
          <w:iCs/>
          <w:color w:val="000000"/>
          <w:sz w:val="28"/>
          <w:szCs w:val="28"/>
        </w:rPr>
        <w:t>.</w:t>
      </w:r>
      <w:r>
        <w:rPr>
          <w:rStyle w:val="s4"/>
          <w:i/>
          <w:iCs/>
          <w:color w:val="000000"/>
          <w:sz w:val="28"/>
          <w:szCs w:val="28"/>
        </w:rPr>
        <w:t xml:space="preserve"> </w:t>
      </w:r>
      <w:r w:rsidRPr="000D1DD5">
        <w:rPr>
          <w:color w:val="000000"/>
          <w:sz w:val="28"/>
          <w:szCs w:val="28"/>
        </w:rPr>
        <w:t>В отличие от игр вообще</w:t>
      </w:r>
      <w:r w:rsidRPr="000D1DD5">
        <w:rPr>
          <w:rStyle w:val="apple-converted-space"/>
          <w:color w:val="000000"/>
          <w:sz w:val="28"/>
          <w:szCs w:val="28"/>
        </w:rPr>
        <w:t> </w:t>
      </w:r>
      <w:r w:rsidRPr="000D1DD5">
        <w:rPr>
          <w:rStyle w:val="s4"/>
          <w:iCs/>
          <w:color w:val="000000"/>
          <w:sz w:val="28"/>
          <w:szCs w:val="28"/>
        </w:rPr>
        <w:t>педагогическая игра обла</w:t>
      </w:r>
      <w:r>
        <w:rPr>
          <w:rStyle w:val="s4"/>
          <w:iCs/>
          <w:color w:val="000000"/>
          <w:sz w:val="28"/>
          <w:szCs w:val="28"/>
        </w:rPr>
        <w:t>дает существенным признаком - чё</w:t>
      </w:r>
      <w:r w:rsidRPr="000D1DD5">
        <w:rPr>
          <w:rStyle w:val="s4"/>
          <w:iCs/>
          <w:color w:val="000000"/>
          <w:sz w:val="28"/>
          <w:szCs w:val="28"/>
        </w:rPr>
        <w:t>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48463B" w:rsidRPr="000D1DD5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Реализация игровых приё</w:t>
      </w:r>
      <w:r w:rsidRPr="000D1DD5">
        <w:rPr>
          <w:color w:val="000000"/>
          <w:sz w:val="28"/>
          <w:szCs w:val="28"/>
        </w:rPr>
        <w:t xml:space="preserve">мов и ситуаций </w:t>
      </w:r>
      <w:r w:rsidR="0098361B">
        <w:rPr>
          <w:color w:val="000000"/>
          <w:sz w:val="28"/>
          <w:szCs w:val="28"/>
        </w:rPr>
        <w:t>на</w:t>
      </w:r>
      <w:r w:rsidRPr="000D1DD5">
        <w:rPr>
          <w:color w:val="000000"/>
          <w:sz w:val="28"/>
          <w:szCs w:val="28"/>
        </w:rPr>
        <w:t xml:space="preserve"> занятий происходит по таким основным направлениям: дидактическая цель ставится перед </w:t>
      </w:r>
      <w:r w:rsidR="0098361B">
        <w:rPr>
          <w:color w:val="000000"/>
          <w:sz w:val="28"/>
          <w:szCs w:val="28"/>
        </w:rPr>
        <w:t>воспитанниками</w:t>
      </w:r>
      <w:r w:rsidRPr="000D1DD5">
        <w:rPr>
          <w:color w:val="000000"/>
          <w:sz w:val="28"/>
          <w:szCs w:val="28"/>
        </w:rPr>
        <w:t xml:space="preserve"> в форме игровой задачи; </w:t>
      </w:r>
      <w:r w:rsidR="0098361B">
        <w:rPr>
          <w:color w:val="000000"/>
          <w:sz w:val="28"/>
          <w:szCs w:val="28"/>
        </w:rPr>
        <w:t>познавательная</w:t>
      </w:r>
      <w:r w:rsidRPr="000D1DD5">
        <w:rPr>
          <w:color w:val="000000"/>
          <w:sz w:val="28"/>
          <w:szCs w:val="28"/>
        </w:rPr>
        <w:t xml:space="preserve"> деятельность подчиняется правилам игры; </w:t>
      </w:r>
      <w:r w:rsidR="0098361B">
        <w:rPr>
          <w:color w:val="000000"/>
          <w:sz w:val="28"/>
          <w:szCs w:val="28"/>
        </w:rPr>
        <w:t>познавательный и речевой</w:t>
      </w:r>
      <w:r w:rsidRPr="000D1DD5">
        <w:rPr>
          <w:color w:val="000000"/>
          <w:sz w:val="28"/>
          <w:szCs w:val="28"/>
        </w:rPr>
        <w:t xml:space="preserve"> мат</w:t>
      </w:r>
      <w:r>
        <w:rPr>
          <w:color w:val="000000"/>
          <w:sz w:val="28"/>
          <w:szCs w:val="28"/>
        </w:rPr>
        <w:t>ериал используется в качестве её</w:t>
      </w:r>
      <w:r w:rsidR="0098361B">
        <w:rPr>
          <w:color w:val="000000"/>
          <w:sz w:val="28"/>
          <w:szCs w:val="28"/>
        </w:rPr>
        <w:t xml:space="preserve"> средства</w:t>
      </w:r>
      <w:r w:rsidRPr="000D1DD5">
        <w:rPr>
          <w:color w:val="000000"/>
          <w:sz w:val="28"/>
          <w:szCs w:val="28"/>
        </w:rPr>
        <w:t>; успешное выполнение дидактического задания связывается с игровым результатом.</w:t>
      </w:r>
      <w:proofErr w:type="gramEnd"/>
    </w:p>
    <w:p w:rsidR="0048463B" w:rsidRPr="0048463B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 xml:space="preserve">Место и роль игровой технологии в </w:t>
      </w:r>
      <w:r>
        <w:rPr>
          <w:color w:val="000000"/>
          <w:sz w:val="28"/>
          <w:szCs w:val="28"/>
        </w:rPr>
        <w:t>образователь</w:t>
      </w:r>
      <w:r w:rsidRPr="000D1DD5">
        <w:rPr>
          <w:color w:val="000000"/>
          <w:sz w:val="28"/>
          <w:szCs w:val="28"/>
        </w:rPr>
        <w:t xml:space="preserve">ном процессе, сочетание элементов игры и </w:t>
      </w:r>
      <w:proofErr w:type="spellStart"/>
      <w:r>
        <w:rPr>
          <w:color w:val="000000"/>
          <w:sz w:val="28"/>
          <w:szCs w:val="28"/>
        </w:rPr>
        <w:t>коррекционнонной</w:t>
      </w:r>
      <w:proofErr w:type="spellEnd"/>
      <w:r>
        <w:rPr>
          <w:color w:val="000000"/>
          <w:sz w:val="28"/>
          <w:szCs w:val="28"/>
        </w:rPr>
        <w:t xml:space="preserve"> работы </w:t>
      </w:r>
      <w:r w:rsidRPr="000D1DD5">
        <w:rPr>
          <w:color w:val="000000"/>
          <w:sz w:val="28"/>
          <w:szCs w:val="28"/>
        </w:rPr>
        <w:t xml:space="preserve"> во многом зависят от понимания </w:t>
      </w:r>
      <w:r>
        <w:rPr>
          <w:color w:val="000000"/>
          <w:sz w:val="28"/>
          <w:szCs w:val="28"/>
        </w:rPr>
        <w:t>воспита</w:t>
      </w:r>
      <w:r w:rsidRPr="000D1DD5">
        <w:rPr>
          <w:color w:val="000000"/>
          <w:sz w:val="28"/>
          <w:szCs w:val="28"/>
        </w:rPr>
        <w:t>телем функций и классификации педагогических игр.</w:t>
      </w:r>
      <w:r>
        <w:rPr>
          <w:color w:val="000000"/>
          <w:sz w:val="28"/>
          <w:szCs w:val="28"/>
        </w:rPr>
        <w:t xml:space="preserve"> П</w:t>
      </w:r>
      <w:r>
        <w:rPr>
          <w:rFonts w:eastAsia="+mj-ea"/>
          <w:bCs/>
          <w:sz w:val="28"/>
          <w:szCs w:val="28"/>
          <w:lang w:eastAsia="en-US"/>
        </w:rPr>
        <w:t xml:space="preserve">ри подборе игр для детей с ОВЗ </w:t>
      </w:r>
      <w:r w:rsidRPr="000D1DD5">
        <w:rPr>
          <w:rFonts w:eastAsia="+mj-ea"/>
          <w:bCs/>
          <w:sz w:val="28"/>
          <w:szCs w:val="28"/>
          <w:lang w:eastAsia="en-US"/>
        </w:rPr>
        <w:t xml:space="preserve">следует учитывать </w:t>
      </w:r>
      <w:bookmarkStart w:id="0" w:name="_GoBack"/>
      <w:bookmarkEnd w:id="0"/>
      <w:r w:rsidRPr="000D1DD5">
        <w:rPr>
          <w:rFonts w:eastAsia="+mj-ea"/>
          <w:bCs/>
          <w:sz w:val="28"/>
          <w:szCs w:val="28"/>
          <w:lang w:eastAsia="en-US"/>
        </w:rPr>
        <w:t>следующие требования:</w:t>
      </w:r>
    </w:p>
    <w:p w:rsidR="0048463B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Игровая форма занятий создаё</w:t>
      </w:r>
      <w:r w:rsidRPr="000D1DD5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при помощи игровых приё</w:t>
      </w:r>
      <w:r w:rsidRPr="000D1DD5">
        <w:rPr>
          <w:color w:val="000000"/>
          <w:sz w:val="28"/>
          <w:szCs w:val="28"/>
        </w:rPr>
        <w:t xml:space="preserve">мов и ситуаций, которые выступают как средство побуждения, стимулирования </w:t>
      </w:r>
      <w:r>
        <w:rPr>
          <w:color w:val="000000"/>
          <w:sz w:val="28"/>
          <w:szCs w:val="28"/>
        </w:rPr>
        <w:t xml:space="preserve"> к</w:t>
      </w:r>
      <w:r w:rsidRPr="000D1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речевой </w:t>
      </w:r>
      <w:r w:rsidRPr="000D1DD5">
        <w:rPr>
          <w:color w:val="000000"/>
          <w:sz w:val="28"/>
          <w:szCs w:val="28"/>
        </w:rPr>
        <w:t>деятельности.</w:t>
      </w:r>
      <w:r>
        <w:rPr>
          <w:color w:val="000000"/>
          <w:sz w:val="28"/>
          <w:szCs w:val="28"/>
        </w:rPr>
        <w:t xml:space="preserve"> </w:t>
      </w:r>
    </w:p>
    <w:p w:rsidR="0048463B" w:rsidRPr="000D1DD5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игры возрасту ребё</w:t>
      </w:r>
      <w:r w:rsidRPr="000D1DD5">
        <w:rPr>
          <w:color w:val="000000"/>
          <w:sz w:val="28"/>
          <w:szCs w:val="28"/>
        </w:rPr>
        <w:t>нка или его актуальному уровню развития;</w:t>
      </w:r>
    </w:p>
    <w:p w:rsidR="0048463B" w:rsidRPr="000D1DD5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</w:t>
      </w:r>
      <w:r w:rsidRPr="000D1DD5">
        <w:rPr>
          <w:color w:val="000000"/>
          <w:sz w:val="28"/>
          <w:szCs w:val="28"/>
        </w:rPr>
        <w:t>т структуры дефекта;</w:t>
      </w:r>
    </w:p>
    <w:p w:rsidR="0048463B" w:rsidRPr="000D1DD5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Подбор игрового материала с постепенным усложнением;</w:t>
      </w:r>
    </w:p>
    <w:p w:rsidR="0048463B" w:rsidRPr="000D1DD5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Связь содерж</w:t>
      </w:r>
      <w:r>
        <w:rPr>
          <w:color w:val="000000"/>
          <w:sz w:val="28"/>
          <w:szCs w:val="28"/>
        </w:rPr>
        <w:t>ания игры с системой знаний ребё</w:t>
      </w:r>
      <w:r w:rsidRPr="000D1DD5">
        <w:rPr>
          <w:color w:val="000000"/>
          <w:sz w:val="28"/>
          <w:szCs w:val="28"/>
        </w:rPr>
        <w:t>нка;</w:t>
      </w:r>
    </w:p>
    <w:p w:rsidR="0048463B" w:rsidRPr="000D1DD5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Соответствие коррекционной цели занятия;</w:t>
      </w:r>
    </w:p>
    <w:p w:rsidR="0048463B" w:rsidRPr="000D1DD5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</w:t>
      </w:r>
      <w:r w:rsidRPr="000D1DD5">
        <w:rPr>
          <w:color w:val="000000"/>
          <w:sz w:val="28"/>
          <w:szCs w:val="28"/>
        </w:rPr>
        <w:t>т принципа смены видов деятельности;</w:t>
      </w:r>
    </w:p>
    <w:p w:rsidR="0048463B" w:rsidRPr="000D1DD5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Использование ярких, озвученных игрушек и пособий;</w:t>
      </w:r>
    </w:p>
    <w:p w:rsidR="0048463B" w:rsidRPr="000D1DD5" w:rsidRDefault="0048463B" w:rsidP="00E60B5C">
      <w:pPr>
        <w:pStyle w:val="p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0D1DD5">
        <w:rPr>
          <w:color w:val="000000"/>
          <w:sz w:val="28"/>
          <w:szCs w:val="28"/>
        </w:rPr>
        <w:t>Соответствие игрушек и пособий гигиеническим требованиям, безопасность.</w:t>
      </w:r>
    </w:p>
    <w:p w:rsidR="0048463B" w:rsidRDefault="0048463B" w:rsidP="00E60B5C">
      <w:pPr>
        <w:pStyle w:val="p3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</w:p>
    <w:sectPr w:rsidR="0048463B" w:rsidSect="00E60B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37BC"/>
    <w:multiLevelType w:val="hybridMultilevel"/>
    <w:tmpl w:val="E12CF252"/>
    <w:lvl w:ilvl="0" w:tplc="BB203C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A94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04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2CE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4DF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E5B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6EC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236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A60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3B"/>
    <w:rsid w:val="0006425E"/>
    <w:rsid w:val="000D723E"/>
    <w:rsid w:val="000E0495"/>
    <w:rsid w:val="00210211"/>
    <w:rsid w:val="002B2DFB"/>
    <w:rsid w:val="002D111B"/>
    <w:rsid w:val="002F48CC"/>
    <w:rsid w:val="00335392"/>
    <w:rsid w:val="00410C88"/>
    <w:rsid w:val="00436104"/>
    <w:rsid w:val="0048463B"/>
    <w:rsid w:val="004D1B49"/>
    <w:rsid w:val="004E2009"/>
    <w:rsid w:val="0051438E"/>
    <w:rsid w:val="006007F7"/>
    <w:rsid w:val="00621F55"/>
    <w:rsid w:val="006D54C1"/>
    <w:rsid w:val="00713326"/>
    <w:rsid w:val="00875B1F"/>
    <w:rsid w:val="00887CD6"/>
    <w:rsid w:val="00893072"/>
    <w:rsid w:val="0094748C"/>
    <w:rsid w:val="009548E7"/>
    <w:rsid w:val="0097452E"/>
    <w:rsid w:val="0098361B"/>
    <w:rsid w:val="00A357DA"/>
    <w:rsid w:val="00A912D3"/>
    <w:rsid w:val="00AC1A6B"/>
    <w:rsid w:val="00AD67B5"/>
    <w:rsid w:val="00B15E0D"/>
    <w:rsid w:val="00B2411C"/>
    <w:rsid w:val="00C30E00"/>
    <w:rsid w:val="00C75A73"/>
    <w:rsid w:val="00C75F56"/>
    <w:rsid w:val="00CB128D"/>
    <w:rsid w:val="00CC65EF"/>
    <w:rsid w:val="00DF7334"/>
    <w:rsid w:val="00E60B5C"/>
    <w:rsid w:val="00F6345A"/>
    <w:rsid w:val="00F75CB5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463B"/>
  </w:style>
  <w:style w:type="paragraph" w:customStyle="1" w:styleId="p3">
    <w:name w:val="p3"/>
    <w:basedOn w:val="a"/>
    <w:rsid w:val="0048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8463B"/>
  </w:style>
  <w:style w:type="character" w:customStyle="1" w:styleId="s1">
    <w:name w:val="s1"/>
    <w:basedOn w:val="a0"/>
    <w:rsid w:val="0048463B"/>
  </w:style>
  <w:style w:type="character" w:customStyle="1" w:styleId="s3">
    <w:name w:val="s3"/>
    <w:basedOn w:val="a0"/>
    <w:rsid w:val="0048463B"/>
  </w:style>
  <w:style w:type="character" w:styleId="a3">
    <w:name w:val="Strong"/>
    <w:basedOn w:val="a0"/>
    <w:uiPriority w:val="22"/>
    <w:qFormat/>
    <w:rsid w:val="00484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5</cp:revision>
  <cp:lastPrinted>2017-06-05T07:22:00Z</cp:lastPrinted>
  <dcterms:created xsi:type="dcterms:W3CDTF">2017-06-05T05:57:00Z</dcterms:created>
  <dcterms:modified xsi:type="dcterms:W3CDTF">2017-06-09T06:02:00Z</dcterms:modified>
</cp:coreProperties>
</file>