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sz w:val="32"/>
          <w:szCs w:val="32"/>
        </w:rPr>
      </w:pPr>
      <w:bookmarkStart w:id="0" w:name="_GoBack"/>
      <w:r>
        <w:rPr>
          <w:rStyle w:val="c2"/>
          <w:b/>
          <w:i/>
          <w:sz w:val="32"/>
          <w:szCs w:val="32"/>
        </w:rPr>
        <w:t>К</w:t>
      </w:r>
      <w:r w:rsidRPr="004B2B03">
        <w:rPr>
          <w:rStyle w:val="c2"/>
          <w:b/>
          <w:i/>
          <w:sz w:val="32"/>
          <w:szCs w:val="32"/>
        </w:rPr>
        <w:t>онс</w:t>
      </w:r>
      <w:r>
        <w:rPr>
          <w:rStyle w:val="c2"/>
          <w:b/>
          <w:i/>
          <w:sz w:val="32"/>
          <w:szCs w:val="32"/>
        </w:rPr>
        <w:t>ультация для педагогов</w:t>
      </w:r>
    </w:p>
    <w:p w:rsid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sz w:val="32"/>
          <w:szCs w:val="32"/>
        </w:rPr>
      </w:pPr>
      <w:r>
        <w:rPr>
          <w:rStyle w:val="c2"/>
          <w:b/>
          <w:i/>
          <w:sz w:val="32"/>
          <w:szCs w:val="32"/>
        </w:rPr>
        <w:t>«</w:t>
      </w:r>
      <w:r w:rsidRPr="004B2B03">
        <w:rPr>
          <w:rStyle w:val="c2"/>
          <w:b/>
          <w:i/>
          <w:sz w:val="32"/>
          <w:szCs w:val="32"/>
        </w:rPr>
        <w:t>Использование русского детского фольклора на музыкальных заняти</w:t>
      </w:r>
      <w:r>
        <w:rPr>
          <w:rStyle w:val="c2"/>
          <w:b/>
          <w:i/>
          <w:sz w:val="32"/>
          <w:szCs w:val="32"/>
        </w:rPr>
        <w:t xml:space="preserve">ях </w:t>
      </w:r>
      <w:r w:rsidR="007C4442" w:rsidRPr="00075100">
        <w:rPr>
          <w:rStyle w:val="c2"/>
          <w:b/>
          <w:i/>
          <w:sz w:val="32"/>
          <w:szCs w:val="32"/>
        </w:rPr>
        <w:t xml:space="preserve">в </w:t>
      </w:r>
      <w:r w:rsidRPr="007C4442">
        <w:rPr>
          <w:rStyle w:val="c2"/>
          <w:b/>
          <w:i/>
          <w:sz w:val="32"/>
          <w:szCs w:val="32"/>
        </w:rPr>
        <w:t>группах</w:t>
      </w:r>
      <w:r w:rsidR="007C4442" w:rsidRPr="007C4442">
        <w:rPr>
          <w:rStyle w:val="c2"/>
          <w:b/>
          <w:i/>
          <w:sz w:val="28"/>
          <w:szCs w:val="28"/>
        </w:rPr>
        <w:t xml:space="preserve"> </w:t>
      </w:r>
      <w:r w:rsidR="007C4442" w:rsidRPr="00E34FE0">
        <w:rPr>
          <w:rStyle w:val="c2"/>
          <w:b/>
          <w:i/>
          <w:sz w:val="32"/>
          <w:szCs w:val="32"/>
        </w:rPr>
        <w:t>компенсирующей направленности</w:t>
      </w:r>
      <w:r w:rsidRPr="00E34FE0">
        <w:rPr>
          <w:rStyle w:val="c2"/>
          <w:b/>
          <w:i/>
          <w:sz w:val="32"/>
          <w:szCs w:val="32"/>
        </w:rPr>
        <w:t xml:space="preserve"> </w:t>
      </w:r>
      <w:r w:rsidR="00075100" w:rsidRPr="00E34FE0">
        <w:rPr>
          <w:rStyle w:val="c2"/>
          <w:b/>
          <w:i/>
          <w:sz w:val="32"/>
          <w:szCs w:val="32"/>
        </w:rPr>
        <w:t>для детей с нарушениями речи</w:t>
      </w:r>
      <w:bookmarkEnd w:id="0"/>
      <w:r w:rsidRPr="00E34FE0">
        <w:rPr>
          <w:rStyle w:val="c2"/>
          <w:b/>
          <w:i/>
          <w:sz w:val="32"/>
          <w:szCs w:val="32"/>
        </w:rPr>
        <w:t>»</w:t>
      </w:r>
    </w:p>
    <w:p w:rsidR="00E34FE0" w:rsidRDefault="00E34FE0" w:rsidP="007C44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sz w:val="32"/>
          <w:szCs w:val="32"/>
        </w:rPr>
      </w:pPr>
    </w:p>
    <w:p w:rsidR="00E34FE0" w:rsidRDefault="00E34FE0" w:rsidP="00E34FE0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i/>
          <w:szCs w:val="32"/>
        </w:rPr>
      </w:pPr>
      <w:proofErr w:type="spellStart"/>
      <w:r w:rsidRPr="00E34FE0">
        <w:rPr>
          <w:rStyle w:val="c2"/>
          <w:i/>
          <w:szCs w:val="32"/>
        </w:rPr>
        <w:t>Рыжайкина</w:t>
      </w:r>
      <w:proofErr w:type="spellEnd"/>
      <w:r w:rsidRPr="00E34FE0">
        <w:rPr>
          <w:rStyle w:val="c2"/>
          <w:i/>
          <w:szCs w:val="32"/>
        </w:rPr>
        <w:t xml:space="preserve"> С.В, </w:t>
      </w:r>
    </w:p>
    <w:p w:rsidR="00E34FE0" w:rsidRPr="00E34FE0" w:rsidRDefault="00E34FE0" w:rsidP="00E34FE0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i/>
          <w:szCs w:val="32"/>
        </w:rPr>
      </w:pPr>
      <w:r w:rsidRPr="00E34FE0">
        <w:rPr>
          <w:rStyle w:val="c2"/>
          <w:i/>
          <w:szCs w:val="32"/>
        </w:rPr>
        <w:t>музыкальный руководитель</w:t>
      </w:r>
    </w:p>
    <w:p w:rsidR="007D7346" w:rsidRPr="00075100" w:rsidRDefault="007D7346" w:rsidP="007C4442">
      <w:pPr>
        <w:pStyle w:val="Default"/>
        <w:jc w:val="both"/>
        <w:rPr>
          <w:color w:val="FF0000"/>
        </w:rPr>
      </w:pPr>
    </w:p>
    <w:p w:rsidR="007D7346" w:rsidRDefault="007D7346" w:rsidP="007C444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Я работаю музыкальным руководителем в дошкольном учреждении, где есть группы для детей с нарушениями речи. Наблюдая за </w:t>
      </w:r>
      <w:r w:rsidR="007C4442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я вижу, что с каждым годом приходят дети с более тяжелыми речевыми нарушениями. Сложность и неоднородность дефектов диктуют необходимость комплексного подхода в коррекционно-воспитательной работе. </w:t>
      </w:r>
    </w:p>
    <w:p w:rsidR="007D7346" w:rsidRDefault="007D7346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влиянием музыки, музыкальных упражнений и игр при условии использования правильно подобранных приемов положительно развиваются психические процессы и свойства личности, чище и грамотнее становится речь. </w:t>
      </w:r>
    </w:p>
    <w:p w:rsidR="007D7346" w:rsidRDefault="007D7346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детей с речевыми нарушениями: </w:t>
      </w:r>
    </w:p>
    <w:p w:rsidR="007D7346" w:rsidRDefault="007D7346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Помимо собственно речевого нарушения, у них наблюдаются нарушения других видов деятельности (изобразительной, музыкальной и др.) </w:t>
      </w:r>
    </w:p>
    <w:p w:rsidR="007D7346" w:rsidRDefault="007D7346" w:rsidP="007C444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Отмечается нарушения психических процессов и свойств, проявляющееся в недостаточном развитии восприятия, внимания и памяти, слабой ориентировке в пространстве, нарушение процессов возбуждения и торможения, их регуляции (замедленное включение в деятельность, недостаточная заинтересованность). </w:t>
      </w:r>
    </w:p>
    <w:p w:rsidR="007D7346" w:rsidRDefault="007D7346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Плохо развито слуховое внимание. </w:t>
      </w:r>
    </w:p>
    <w:p w:rsidR="007D7346" w:rsidRDefault="007D7346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Наблюдается недостаточное развитие личности ребенка (самосознания, самооценки, взаимоотношений с окружающими людьми, мотивации, волевых процессов). </w:t>
      </w:r>
    </w:p>
    <w:p w:rsidR="007D7346" w:rsidRDefault="007D7346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в процессе музыкального воспитания необходимо</w:t>
      </w:r>
      <w:r w:rsidR="003407E6">
        <w:rPr>
          <w:sz w:val="28"/>
          <w:szCs w:val="28"/>
        </w:rPr>
        <w:t xml:space="preserve"> решать</w:t>
      </w:r>
      <w:r>
        <w:rPr>
          <w:sz w:val="28"/>
          <w:szCs w:val="28"/>
        </w:rPr>
        <w:t xml:space="preserve"> задачи коррекционные: </w:t>
      </w:r>
    </w:p>
    <w:p w:rsidR="007D7346" w:rsidRDefault="007D7346" w:rsidP="007C444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</w:t>
      </w:r>
      <w:r w:rsidR="003407E6">
        <w:rPr>
          <w:sz w:val="28"/>
          <w:szCs w:val="28"/>
        </w:rPr>
        <w:t xml:space="preserve">свой </w:t>
      </w:r>
      <w:proofErr w:type="gramStart"/>
      <w:r w:rsidR="003407E6">
        <w:rPr>
          <w:sz w:val="28"/>
          <w:szCs w:val="28"/>
        </w:rPr>
        <w:t>успех</w:t>
      </w:r>
      <w:proofErr w:type="gramEnd"/>
      <w:r>
        <w:rPr>
          <w:sz w:val="28"/>
          <w:szCs w:val="28"/>
        </w:rPr>
        <w:t xml:space="preserve"> в каком либо виде музыкальной деятельности. </w:t>
      </w:r>
    </w:p>
    <w:p w:rsidR="003407E6" w:rsidRDefault="007D7346" w:rsidP="007C444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Нормализация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 Большое внимание следует уделить развитию слухового внимания и памяти. </w:t>
      </w:r>
    </w:p>
    <w:p w:rsidR="007D7346" w:rsidRDefault="007D7346" w:rsidP="007C444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Укрепление, тренировка двигательного аппарата: улучшение ориентации в пространстве, координации движений; развитие дыхания; воспитание правильной осанки и походки, формирование двигательных навыков и умений. </w:t>
      </w:r>
    </w:p>
    <w:p w:rsidR="007D7346" w:rsidRDefault="007D7346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Исправление ряда речевых недостатков: невнятного произношения, проглатывания окончаний слов. </w:t>
      </w:r>
    </w:p>
    <w:p w:rsidR="004B2B03" w:rsidRPr="004B2B03" w:rsidRDefault="003407E6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свою работу и подбирая музыкальный материал, я обратилась к русской народной музыкальной культуре, которая отличается большим многообразием жанров. </w:t>
      </w:r>
      <w:r w:rsidR="004B2B03" w:rsidRPr="004B2B03">
        <w:rPr>
          <w:rStyle w:val="c2"/>
          <w:sz w:val="28"/>
          <w:szCs w:val="28"/>
        </w:rPr>
        <w:t>За последние годы значительно увеличился интерес к народному творчеству. Это сказалось на работе дошкольных учреждений. Повсеместно стали проводиться фольклорные праздники и развлечения. Хорошо, что мы вспомнили о своих корнях и дали возможность детям прикоснуться к источнику народной мудрости, творчества многих поколений!</w:t>
      </w:r>
    </w:p>
    <w:p w:rsidR="004B2B03" w:rsidRP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B03">
        <w:rPr>
          <w:rStyle w:val="c2"/>
          <w:sz w:val="28"/>
          <w:szCs w:val="28"/>
        </w:rPr>
        <w:t>Значение фольклора переоценить трудно. Оно состоит в следующем:</w:t>
      </w:r>
    </w:p>
    <w:p w:rsidR="004B2B03" w:rsidRP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B03">
        <w:rPr>
          <w:rStyle w:val="c2"/>
          <w:sz w:val="28"/>
          <w:szCs w:val="28"/>
        </w:rPr>
        <w:t>• Народное творчество выполняет воспитательно-образовательную функцию.</w:t>
      </w:r>
    </w:p>
    <w:p w:rsidR="004B2B03" w:rsidRP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B03">
        <w:rPr>
          <w:rStyle w:val="c2"/>
          <w:sz w:val="28"/>
          <w:szCs w:val="28"/>
        </w:rPr>
        <w:t>• Способствует развитию памяти: в произведениях устного народного творчества встречается много повторов, это помогает лучше заполнить, а потом и воспроизвести их содержание.</w:t>
      </w:r>
    </w:p>
    <w:p w:rsidR="004B2B03" w:rsidRP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B03">
        <w:rPr>
          <w:rStyle w:val="c2"/>
          <w:sz w:val="28"/>
          <w:szCs w:val="28"/>
        </w:rPr>
        <w:t>• Влияет на оздоровление организма ребенка в целом. Такие потешки</w:t>
      </w:r>
      <w:r>
        <w:rPr>
          <w:rStyle w:val="c2"/>
          <w:sz w:val="28"/>
          <w:szCs w:val="28"/>
        </w:rPr>
        <w:t>, как «Сорока», «Куй,</w:t>
      </w:r>
      <w:r w:rsidRPr="004B2B03">
        <w:rPr>
          <w:rStyle w:val="c2"/>
          <w:sz w:val="28"/>
          <w:szCs w:val="28"/>
        </w:rPr>
        <w:t xml:space="preserve"> молоток», доставляют радость и помогают детям самостоятельно делать массаж кистей рук и ступней, а также воздействует на биологически активные точки, расположенные на кистях рук и стопах ног.</w:t>
      </w:r>
    </w:p>
    <w:p w:rsidR="004B2B03" w:rsidRP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B03">
        <w:rPr>
          <w:rStyle w:val="c2"/>
          <w:sz w:val="28"/>
          <w:szCs w:val="28"/>
        </w:rPr>
        <w:t>• Ряд потешек можно использовать для развития мелкой моторики (Например, «Пальчик-мальчик»). Благодаря ритмичности музыкальности, эмоциональной и двигательной насыщенности, некоторые потешки превратились в игры со словом, игровые упражнения, которые помогают работать над согласованием движения со словом, что очень важно для детей с речевыми нарушениями.</w:t>
      </w:r>
    </w:p>
    <w:p w:rsid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B2B03">
        <w:rPr>
          <w:rStyle w:val="c2"/>
          <w:sz w:val="28"/>
          <w:szCs w:val="28"/>
        </w:rPr>
        <w:t xml:space="preserve">• Произведения народного творчества, особенно малые формы, влияют на развитие речи детей, обогащают словарь, развивая артикуляционный аппарат, фонематический слух, давая образцы для составления описательных рассказов. Некоторые из них можно инсценировать: При этом передавать содержание только движениями, если дети не владеют активной речью </w:t>
      </w:r>
    </w:p>
    <w:p w:rsidR="004B2B03" w:rsidRP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Pr="004B2B03">
        <w:rPr>
          <w:rStyle w:val="c2"/>
          <w:sz w:val="28"/>
          <w:szCs w:val="28"/>
        </w:rPr>
        <w:t>например, « Две тетери», «Киска»</w:t>
      </w:r>
      <w:proofErr w:type="gramStart"/>
      <w:r w:rsidRPr="004B2B03">
        <w:rPr>
          <w:rStyle w:val="c2"/>
          <w:sz w:val="28"/>
          <w:szCs w:val="28"/>
        </w:rPr>
        <w:t xml:space="preserve"> )</w:t>
      </w:r>
      <w:proofErr w:type="gramEnd"/>
      <w:r w:rsidRPr="004B2B03">
        <w:rPr>
          <w:rStyle w:val="c2"/>
          <w:sz w:val="28"/>
          <w:szCs w:val="28"/>
        </w:rPr>
        <w:t>.</w:t>
      </w:r>
    </w:p>
    <w:p w:rsidR="004B2B03" w:rsidRPr="004B2B03" w:rsidRDefault="004B2B03" w:rsidP="007C44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2B03">
        <w:rPr>
          <w:rStyle w:val="c2"/>
          <w:sz w:val="28"/>
          <w:szCs w:val="28"/>
        </w:rPr>
        <w:t>• Народные песни, хороводы, игры с пением можно использовать без музыкального сопровождения, что позволит детям включать их в самостоятельную музыкальную и игровую деятельность, а педагогам использовать в повседневной жизни, причем в любое время года, за исключением обрядового фольклора, посвященного определенным календарным праздникам.</w:t>
      </w:r>
    </w:p>
    <w:p w:rsidR="004B2B03" w:rsidRPr="004B2B03" w:rsidRDefault="003407E6" w:rsidP="006B196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Почему народная музыка так понятна и близка нашим детям? Пройдя через ряд поколений, произведения русского народного музыкального искусства освобождаются от всего лишнего, искусственного. Содержание, образы, заложенные в этих произведениях</w:t>
      </w:r>
      <w:r w:rsidR="004917A9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становятся предельно ясными, выразительными. Простота содержания и формы, ясность и правдивость чувств делают народную музыку исключительно ценным художественным материалом в работе с детьми. </w:t>
      </w:r>
      <w:r w:rsidR="004B2B03" w:rsidRPr="004B2B03">
        <w:rPr>
          <w:rStyle w:val="c2"/>
          <w:sz w:val="28"/>
          <w:szCs w:val="28"/>
        </w:rPr>
        <w:t xml:space="preserve">Учитывая значения народного творчества и выбирая материал для разучивания, необходимо помнить об особенностях детей с нарушениями речи, о сложности восприятия и воспроизведения ими </w:t>
      </w:r>
      <w:r w:rsidR="004B2B03" w:rsidRPr="004B2B03">
        <w:rPr>
          <w:rStyle w:val="c2"/>
          <w:sz w:val="28"/>
          <w:szCs w:val="28"/>
        </w:rPr>
        <w:lastRenderedPageBreak/>
        <w:t>услышанного или увиденного.</w:t>
      </w:r>
      <w:r>
        <w:rPr>
          <w:sz w:val="28"/>
          <w:szCs w:val="28"/>
        </w:rPr>
        <w:t xml:space="preserve"> </w:t>
      </w:r>
      <w:r w:rsidR="004B2B03" w:rsidRPr="004B2B03">
        <w:rPr>
          <w:rStyle w:val="c2"/>
          <w:sz w:val="28"/>
          <w:szCs w:val="28"/>
        </w:rPr>
        <w:t xml:space="preserve">Дети должны понимать содержание текста в целом и значение каждого слова. А ведь подчас фольклор, даже детский, </w:t>
      </w:r>
      <w:proofErr w:type="gramStart"/>
      <w:r w:rsidR="004B2B03" w:rsidRPr="004B2B03">
        <w:rPr>
          <w:rStyle w:val="c2"/>
          <w:sz w:val="28"/>
          <w:szCs w:val="28"/>
        </w:rPr>
        <w:t>бывает</w:t>
      </w:r>
      <w:proofErr w:type="gramEnd"/>
      <w:r w:rsidR="004B2B03" w:rsidRPr="004B2B03">
        <w:rPr>
          <w:rStyle w:val="c2"/>
          <w:sz w:val="28"/>
          <w:szCs w:val="28"/>
        </w:rPr>
        <w:t xml:space="preserve"> сложен для восприятия за счет сохранения устаревшей лексики. Иногда приходится отказываться от какой-либо потешки, песни или другого фольклорного материала, если не можешь объяснить значение отдельных слов или выражений. Впрочем, стоит постараться и поискать другой вариант выбранного текста, так как довольно часто фольклорные произведения существуют в разных вариантах. Если художественная ценность при этом не пострадала, можно выбрать вариант, более доступный для «проблемных» детей.</w:t>
      </w:r>
    </w:p>
    <w:p w:rsidR="004B2B03" w:rsidRPr="004B2B03" w:rsidRDefault="004B2B03" w:rsidP="007C4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малыш овладевает важнейшим человеческим достижением</w:t>
      </w:r>
      <w:r w:rsidR="0034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речью.  Огромная роль в формировании речевого развития детей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народному фольклору. 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обладает удивительной способностью пробуждать в людях доброе начало. Использование его в работе с детьми создает уникальные условия для развития речи, мышления детей,  накопления положительного морального опыта в межличностных отношениях.    </w:t>
      </w:r>
    </w:p>
    <w:p w:rsidR="004B2B03" w:rsidRPr="004B2B03" w:rsidRDefault="004B2B03" w:rsidP="007C4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обучающего воздействия фольклора давно подмечена народом.                                                                        </w:t>
      </w:r>
    </w:p>
    <w:p w:rsid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живут в народном быту колыбельные песни, сказки, загадки, потешки, которые не только забавляют, но, самое главное, учат малыша, вызывают у него положительные эмоции, укрепляют   светлое восприятие жизни, помогают понять, что хорошо, а что плохо.</w:t>
      </w:r>
    </w:p>
    <w:p w:rsidR="006B1963" w:rsidRPr="00E34FE0" w:rsidRDefault="006B1963" w:rsidP="006B19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FE0">
        <w:rPr>
          <w:rStyle w:val="c2"/>
          <w:sz w:val="28"/>
          <w:szCs w:val="28"/>
        </w:rPr>
        <w:t>В работе с детьми, имеющими речевые нарушения, я использую:</w:t>
      </w:r>
    </w:p>
    <w:p w:rsidR="006B1963" w:rsidRPr="00E34FE0" w:rsidRDefault="006B1963" w:rsidP="006B19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FE0">
        <w:rPr>
          <w:rStyle w:val="c2"/>
          <w:sz w:val="28"/>
          <w:szCs w:val="28"/>
        </w:rPr>
        <w:t>• народные песни для слушания и разучивания</w:t>
      </w:r>
    </w:p>
    <w:p w:rsidR="006B1963" w:rsidRPr="00E34FE0" w:rsidRDefault="006B1963" w:rsidP="006B19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FE0">
        <w:rPr>
          <w:rStyle w:val="c2"/>
          <w:sz w:val="28"/>
          <w:szCs w:val="28"/>
        </w:rPr>
        <w:t>• хороводы, танцы</w:t>
      </w:r>
    </w:p>
    <w:p w:rsidR="006B1963" w:rsidRPr="00E34FE0" w:rsidRDefault="006B1963" w:rsidP="006B19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FE0">
        <w:rPr>
          <w:rStyle w:val="c2"/>
          <w:sz w:val="28"/>
          <w:szCs w:val="28"/>
        </w:rPr>
        <w:t>• народные игры</w:t>
      </w:r>
    </w:p>
    <w:p w:rsidR="006B1963" w:rsidRPr="00E34FE0" w:rsidRDefault="006B1963" w:rsidP="006B19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FE0">
        <w:rPr>
          <w:rStyle w:val="c2"/>
          <w:sz w:val="28"/>
          <w:szCs w:val="28"/>
        </w:rPr>
        <w:t>• мелодии, наигрыши, исполненные как на отдельных инструментах, так и целым оркестром для слушания, для танцевальных импровизаций, а также как фонограмму, под которую дети играют на ударно-шумовых инструментах</w:t>
      </w:r>
    </w:p>
    <w:p w:rsidR="006B1963" w:rsidRPr="00E34FE0" w:rsidRDefault="006B1963" w:rsidP="006B196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FE0">
        <w:rPr>
          <w:rStyle w:val="c2"/>
          <w:sz w:val="28"/>
          <w:szCs w:val="28"/>
        </w:rPr>
        <w:t>• народное поэтическое творчество: пословицы, поговорки, загадки, потешки, сказки, обрядовый фольклор.</w:t>
      </w:r>
    </w:p>
    <w:p w:rsidR="004917A9" w:rsidRDefault="004B2B03" w:rsidP="007C4442">
      <w:pPr>
        <w:pStyle w:val="Default"/>
        <w:jc w:val="both"/>
        <w:rPr>
          <w:b/>
          <w:bCs/>
          <w:sz w:val="28"/>
          <w:szCs w:val="28"/>
        </w:rPr>
      </w:pPr>
      <w:r w:rsidRPr="004B2B03">
        <w:rPr>
          <w:rFonts w:eastAsia="Times New Roman"/>
          <w:sz w:val="28"/>
          <w:szCs w:val="28"/>
          <w:lang w:eastAsia="ru-RU"/>
        </w:rPr>
        <w:t xml:space="preserve">         Народные песенки, </w:t>
      </w:r>
      <w:proofErr w:type="spellStart"/>
      <w:r w:rsidRPr="004B2B03">
        <w:rPr>
          <w:rFonts w:eastAsia="Times New Roman"/>
          <w:sz w:val="28"/>
          <w:szCs w:val="28"/>
          <w:lang w:eastAsia="ru-RU"/>
        </w:rPr>
        <w:t>пестушки</w:t>
      </w:r>
      <w:proofErr w:type="spellEnd"/>
      <w:r w:rsidRPr="004B2B03">
        <w:rPr>
          <w:rFonts w:eastAsia="Times New Roman"/>
          <w:sz w:val="28"/>
          <w:szCs w:val="28"/>
          <w:lang w:eastAsia="ru-RU"/>
        </w:rPr>
        <w:t>, пословицы, поговорки и т.д. представляю</w:t>
      </w:r>
      <w:r w:rsidR="006B1963">
        <w:rPr>
          <w:rFonts w:eastAsia="Times New Roman"/>
          <w:sz w:val="28"/>
          <w:szCs w:val="28"/>
          <w:lang w:eastAsia="ru-RU"/>
        </w:rPr>
        <w:t>т</w:t>
      </w:r>
      <w:r w:rsidRPr="004B2B03">
        <w:rPr>
          <w:rFonts w:eastAsia="Times New Roman"/>
          <w:sz w:val="28"/>
          <w:szCs w:val="28"/>
          <w:lang w:eastAsia="ru-RU"/>
        </w:rPr>
        <w:t xml:space="preserve"> собой прекрасный  материал для  использования в логопедической работе с детьми дошкольного возраста. Они помогают обогащать словарь, развивать фонематический слух, грамматический строй речи, связную речь, формировать правильное звукопроизношение.</w:t>
      </w:r>
      <w:r w:rsidR="004917A9" w:rsidRPr="004917A9">
        <w:rPr>
          <w:b/>
          <w:bCs/>
          <w:sz w:val="28"/>
          <w:szCs w:val="28"/>
        </w:rPr>
        <w:t xml:space="preserve"> </w:t>
      </w:r>
    </w:p>
    <w:p w:rsidR="004917A9" w:rsidRDefault="004917A9" w:rsidP="007C44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Влияние народной песни на формирование певческих навыков и коррекцию речи. </w:t>
      </w:r>
    </w:p>
    <w:p w:rsidR="004917A9" w:rsidRDefault="004917A9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один из важнейших видов деятельности детей и в обычных детских </w:t>
      </w:r>
    </w:p>
    <w:p w:rsidR="004917A9" w:rsidRDefault="004917A9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садах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логопедических. </w:t>
      </w:r>
      <w:proofErr w:type="gramStart"/>
      <w:r>
        <w:rPr>
          <w:sz w:val="28"/>
          <w:szCs w:val="28"/>
        </w:rPr>
        <w:t>Пение давно используется как одно из реабилитационных средств для заикающихся и для тех, кто имеет другие нарушения речи.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Оно способствует развитию психических процессов и свойств личности (внимание, память, мышление воображение и т.д.); расширению кругозора, нормализации деятельности периферических отделов речевого аппарата (дыхательного, артикуляционного, </w:t>
      </w:r>
      <w:r>
        <w:rPr>
          <w:sz w:val="28"/>
          <w:szCs w:val="28"/>
        </w:rPr>
        <w:lastRenderedPageBreak/>
        <w:t xml:space="preserve">голосообразовательного; развитию речи за счет расширения словаря и улучшения произносительной стороны (звукопроизношение и ритмико – мелодическая сторона: темп, ритм, тембр, динамика). </w:t>
      </w:r>
      <w:proofErr w:type="gramEnd"/>
    </w:p>
    <w:p w:rsidR="004917A9" w:rsidRDefault="004917A9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подбору песен для детей с нарушениями речи предъявляются следующие требования: </w:t>
      </w:r>
    </w:p>
    <w:p w:rsidR="004917A9" w:rsidRDefault="004917A9" w:rsidP="007C444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Доступное содержание. </w:t>
      </w:r>
    </w:p>
    <w:p w:rsidR="004917A9" w:rsidRDefault="004917A9" w:rsidP="007C444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Удобный для произношения текст, в котором отсутствуют или редко встречаются трудные звуковые сочетания, но много гласных звуков. </w:t>
      </w:r>
    </w:p>
    <w:p w:rsidR="004917A9" w:rsidRDefault="004917A9" w:rsidP="007C444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Несложная запоминающаяся мелодия, желательно с повторами, с ясной ладовой основой, без больших скачков. </w:t>
      </w:r>
    </w:p>
    <w:p w:rsidR="004917A9" w:rsidRDefault="004917A9" w:rsidP="007C444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Нисходящая мелодия песен. Она более удобна: дыхание в начале пения более сильное, качество звучания песни будет лучше. </w:t>
      </w:r>
    </w:p>
    <w:p w:rsidR="004917A9" w:rsidRDefault="004917A9" w:rsidP="007C444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Фразы не очень длинные, особенно в начале обучающего периода. </w:t>
      </w:r>
    </w:p>
    <w:p w:rsidR="004917A9" w:rsidRDefault="004917A9" w:rsidP="007C444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Простая ритмическая организация песни. </w:t>
      </w:r>
    </w:p>
    <w:p w:rsidR="004917A9" w:rsidRDefault="004917A9" w:rsidP="007C44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Коррекционно – развивающее воздействие музыкально – ритмических движений. </w:t>
      </w:r>
    </w:p>
    <w:p w:rsidR="004917A9" w:rsidRDefault="004917A9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 –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– вид исполнительской </w:t>
      </w:r>
      <w:r w:rsidRPr="004917A9">
        <w:rPr>
          <w:sz w:val="28"/>
          <w:szCs w:val="28"/>
        </w:rPr>
        <w:t>деятельности детей, который включает упражнения, пляски, игры.</w:t>
      </w:r>
      <w:r w:rsidR="004B2B03" w:rsidRPr="004917A9">
        <w:rPr>
          <w:rFonts w:eastAsia="Times New Roman"/>
          <w:sz w:val="28"/>
          <w:szCs w:val="28"/>
          <w:lang w:eastAsia="ru-RU"/>
        </w:rPr>
        <w:t>   </w:t>
      </w:r>
      <w:r>
        <w:rPr>
          <w:sz w:val="28"/>
          <w:szCs w:val="28"/>
        </w:rPr>
        <w:t>Очень большое значение этот вид исполнительской деятельности имеет в логопедических группах: оказывает на детей коррекционное воздействие, развивает внимание, память, ориентировку в пространстве, координацию движений. «Движение – это тоже речь, выражающая сущность ребенка» (</w:t>
      </w:r>
      <w:proofErr w:type="spellStart"/>
      <w:r>
        <w:rPr>
          <w:sz w:val="28"/>
          <w:szCs w:val="28"/>
        </w:rPr>
        <w:t>Л.Генералова</w:t>
      </w:r>
      <w:proofErr w:type="spellEnd"/>
      <w:r>
        <w:rPr>
          <w:sz w:val="28"/>
          <w:szCs w:val="28"/>
        </w:rPr>
        <w:t xml:space="preserve">). </w:t>
      </w:r>
    </w:p>
    <w:p w:rsidR="004917A9" w:rsidRDefault="004917A9" w:rsidP="007C4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- значит, он реагирует на слово, думает, запоминает, действует. «От слова – к музыке, от движения – к мышлению» (Т. Боровик). </w:t>
      </w:r>
    </w:p>
    <w:p w:rsidR="006B1963" w:rsidRDefault="004917A9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A9">
        <w:rPr>
          <w:rFonts w:ascii="Times New Roman" w:hAnsi="Times New Roman" w:cs="Times New Roman"/>
          <w:sz w:val="28"/>
          <w:szCs w:val="28"/>
        </w:rPr>
        <w:t>Ребенку с нарушением речи при наличии определенных двигательных навыков легче передать характер музыки в движении, чем описать словами.</w:t>
      </w:r>
      <w:r w:rsidR="004B2B03" w:rsidRPr="00491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17A9">
        <w:rPr>
          <w:rFonts w:ascii="Times New Roman" w:hAnsi="Times New Roman" w:cs="Times New Roman"/>
          <w:sz w:val="28"/>
          <w:szCs w:val="28"/>
        </w:rPr>
        <w:t xml:space="preserve">Русские народные танцы с пением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не только на музыкальном занятии с музыкальным сопровождением, но и в самостоятельной музыкальной деятельности, т.е. гораздо </w:t>
      </w:r>
      <w:proofErr w:type="gramStart"/>
      <w:r w:rsidRPr="004917A9"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 w:rsidRPr="004917A9">
        <w:rPr>
          <w:rFonts w:ascii="Times New Roman" w:hAnsi="Times New Roman" w:cs="Times New Roman"/>
          <w:sz w:val="28"/>
          <w:szCs w:val="28"/>
        </w:rPr>
        <w:t xml:space="preserve"> чем другие виды танцев. При выборе танцев с пением и хороводов необходимо учитывать навыки детей в пении и движении для того, чтобы, выучив песню и разучив движения, они могли двигаться под собственное пение, что дает наибольший коррекционный эффект.</w:t>
      </w:r>
      <w:r w:rsidR="004B2B03" w:rsidRPr="00491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7A9" w:rsidRPr="0049557E" w:rsidRDefault="0049557E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7E">
        <w:rPr>
          <w:rFonts w:ascii="Times New Roman" w:hAnsi="Times New Roman" w:cs="Times New Roman"/>
          <w:sz w:val="28"/>
          <w:szCs w:val="28"/>
        </w:rPr>
        <w:t xml:space="preserve">Невозможно себе представить мир детства без игры, которая является по определению психологов ведущей формой деятельности </w:t>
      </w:r>
      <w:proofErr w:type="spellStart"/>
      <w:r w:rsidRPr="0049557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9557E">
        <w:rPr>
          <w:rFonts w:ascii="Times New Roman" w:hAnsi="Times New Roman" w:cs="Times New Roman"/>
          <w:sz w:val="28"/>
          <w:szCs w:val="28"/>
        </w:rPr>
        <w:t xml:space="preserve">. Игра развивает физически, психологически, интеллектуально, эстетически. Игра </w:t>
      </w:r>
      <w:proofErr w:type="spellStart"/>
      <w:r w:rsidRPr="0049557E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49557E">
        <w:rPr>
          <w:rFonts w:ascii="Times New Roman" w:hAnsi="Times New Roman" w:cs="Times New Roman"/>
          <w:sz w:val="28"/>
          <w:szCs w:val="28"/>
        </w:rPr>
        <w:t xml:space="preserve"> наиболее полный выход эмоциональной энергии детей, их темпераменту.</w:t>
      </w:r>
      <w:r w:rsidRPr="0049557E">
        <w:rPr>
          <w:sz w:val="28"/>
          <w:szCs w:val="28"/>
        </w:rPr>
        <w:t xml:space="preserve"> </w:t>
      </w:r>
      <w:r w:rsidRPr="0049557E">
        <w:rPr>
          <w:rFonts w:ascii="Times New Roman" w:hAnsi="Times New Roman" w:cs="Times New Roman"/>
          <w:sz w:val="28"/>
          <w:szCs w:val="28"/>
        </w:rPr>
        <w:t>Сопровождение игры музыкой снимает психоэмоциональное напряжение у детей. Музыка подкрепляет выработку механизмов торможения. Дети</w:t>
      </w:r>
      <w:r w:rsidR="006B1963">
        <w:rPr>
          <w:rFonts w:ascii="Times New Roman" w:hAnsi="Times New Roman" w:cs="Times New Roman"/>
          <w:sz w:val="28"/>
          <w:szCs w:val="28"/>
        </w:rPr>
        <w:t>,</w:t>
      </w:r>
      <w:r w:rsidRPr="0049557E">
        <w:rPr>
          <w:rFonts w:ascii="Times New Roman" w:hAnsi="Times New Roman" w:cs="Times New Roman"/>
          <w:sz w:val="28"/>
          <w:szCs w:val="28"/>
        </w:rPr>
        <w:t xml:space="preserve"> ориентируясь на начало и конец музыки</w:t>
      </w:r>
      <w:r w:rsidR="006B1963">
        <w:rPr>
          <w:rFonts w:ascii="Times New Roman" w:hAnsi="Times New Roman" w:cs="Times New Roman"/>
          <w:sz w:val="28"/>
          <w:szCs w:val="28"/>
        </w:rPr>
        <w:t>,</w:t>
      </w:r>
      <w:r w:rsidRPr="0049557E">
        <w:rPr>
          <w:rFonts w:ascii="Times New Roman" w:hAnsi="Times New Roman" w:cs="Times New Roman"/>
          <w:sz w:val="28"/>
          <w:szCs w:val="28"/>
        </w:rPr>
        <w:t xml:space="preserve"> меняют </w:t>
      </w:r>
      <w:r w:rsidRPr="0049557E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движений. Эмоциональная окрашенность движений музыкой </w:t>
      </w:r>
      <w:proofErr w:type="spellStart"/>
      <w:r w:rsidRPr="0049557E">
        <w:rPr>
          <w:rFonts w:ascii="Times New Roman" w:hAnsi="Times New Roman" w:cs="Times New Roman"/>
          <w:sz w:val="28"/>
          <w:szCs w:val="28"/>
        </w:rPr>
        <w:t>придаѐт</w:t>
      </w:r>
      <w:proofErr w:type="spellEnd"/>
      <w:r w:rsidRPr="0049557E">
        <w:rPr>
          <w:rFonts w:ascii="Times New Roman" w:hAnsi="Times New Roman" w:cs="Times New Roman"/>
          <w:sz w:val="28"/>
          <w:szCs w:val="28"/>
        </w:rPr>
        <w:t xml:space="preserve"> им энергию и мягкость, большой размах или сдержанность, и в тоже время содействует их свободе и </w:t>
      </w:r>
      <w:proofErr w:type="spellStart"/>
      <w:r w:rsidRPr="0049557E">
        <w:rPr>
          <w:rFonts w:ascii="Times New Roman" w:hAnsi="Times New Roman" w:cs="Times New Roman"/>
          <w:sz w:val="28"/>
          <w:szCs w:val="28"/>
        </w:rPr>
        <w:t>непринуждѐнности</w:t>
      </w:r>
      <w:proofErr w:type="spellEnd"/>
      <w:r w:rsidRPr="0049557E">
        <w:rPr>
          <w:rFonts w:ascii="Times New Roman" w:hAnsi="Times New Roman" w:cs="Times New Roman"/>
          <w:sz w:val="28"/>
          <w:szCs w:val="28"/>
        </w:rPr>
        <w:t>. С помощью музыки у детей развивается временная ориентировка, т.е. способность уложить свои движения во времени, в соответствии с различным метроритмическим рисунком музыкального произведения. В играх используются различные танцевальные движения: прыжки, пружинный и дробный шаг, галоп, поскоки, переменный шаг, шаг с высоким подниманием ног, легкий стремительный бег. Это помогает совершенствовать двигательные навыки детей.</w:t>
      </w:r>
    </w:p>
    <w:p w:rsid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народного творчества обогащают чувственный опыт малышей, формируют отношение к окружающему миру,  играют неоценимую роль в их речевом развитии. Кроме того, произведения устного народного творчества,  имеют огромное познавательное и воспитательное значение. Народный фольклор  - это история народа, его духовное богатство.</w:t>
      </w:r>
      <w:r w:rsidR="0088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различные фольклорные произведения можно в различных формах музыкальной деятельности:</w:t>
      </w:r>
    </w:p>
    <w:p w:rsidR="00884BD5" w:rsidRDefault="00884BD5" w:rsidP="007C444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НОД;</w:t>
      </w:r>
    </w:p>
    <w:p w:rsidR="00884BD5" w:rsidRDefault="00884BD5" w:rsidP="007C444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Календарные праздники, развлечения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84BD5" w:rsidRPr="00884BD5" w:rsidRDefault="00884BD5" w:rsidP="007C444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работа.</w:t>
      </w:r>
    </w:p>
    <w:p w:rsidR="004B2B03" w:rsidRP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логопедической работе с детьми дошкольного возраста широко используются все жанры устного народного творчества.</w:t>
      </w:r>
    </w:p>
    <w:p w:rsidR="004B2B03" w:rsidRP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Хорошо подобранная и  выразительно  рассказанная </w:t>
      </w:r>
      <w:r w:rsidRPr="004B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педагог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у  установить контакт с ребенком, вызвать у него положительные эмоции.</w:t>
      </w:r>
    </w:p>
    <w:p w:rsidR="004B2B03" w:rsidRP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Используя в своей речи </w:t>
      </w:r>
      <w:r w:rsidRPr="004B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</w:t>
      </w:r>
      <w:r w:rsidR="00491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  учит своих воспитанников  ясно, лаконично, выразительно выражать свои мысли и чувства, интонационно окрашивать  свою речь, развивает умение творчески использовать слово, умение образно описать предмет.</w:t>
      </w:r>
    </w:p>
    <w:p w:rsidR="004B2B03" w:rsidRP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Разгадывание </w:t>
      </w:r>
      <w:r w:rsidRPr="004B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загадок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развивает у ребенка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</w:t>
      </w:r>
      <w:r w:rsidR="00FA2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явления.</w:t>
      </w:r>
    </w:p>
    <w:p w:rsidR="004B2B03" w:rsidRP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spellStart"/>
      <w:r w:rsidRPr="004B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Нелепецы</w:t>
      </w:r>
      <w:proofErr w:type="spellEnd"/>
      <w:r w:rsidRPr="004B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 небылицы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прекрасное средство для воспитания и развития чувства ю</w:t>
      </w:r>
      <w:r w:rsidR="00FA2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мора, удовлетворяющее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ребёнка в смехе, веселье, радости.</w:t>
      </w:r>
    </w:p>
    <w:p w:rsidR="004B2B03" w:rsidRP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Гениальными произведениями народного творчества являются народные </w:t>
      </w:r>
      <w:r w:rsidRPr="004B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сказки.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издавна составляют элемент народной педагогики</w:t>
      </w:r>
      <w:proofErr w:type="gramStart"/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ыполняют для ребенка роль учителя и толкователя основных нравственных заповедей. В образной форме сказки показывают детям сущность явлений, формируют мышление, подготавливают научное миропонимание, учат беречь вещи, созданные человеческим трудом, любить и охранять окружающую природу. Яркая наглядность художественных образов, совершенство и простота композиции, богатство языка сказок способствуют глубокому и устойчивому восприятию ребенком идей народа, отразившихся в них, его представлений о добре и зле, о правде и несправедливости, о 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человеческой красоте. Сказки развивают личность ребенка, они пробуждают его фантазию, учат мечтать.</w:t>
      </w:r>
    </w:p>
    <w:p w:rsidR="004B2B03" w:rsidRDefault="004B2B03" w:rsidP="007C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Таким образом,  влияние народного фольклора  на развитие речи детей</w:t>
      </w:r>
      <w:r w:rsidR="00FA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4B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неоспоримо. С помощью различных форм устного народного творчества можно решать практически все задачи развития речи. Этот  богатейший материал словесного творчества народа, несомненно,  можно и нужно  использовать всеми, кто  причастен к развитию речи детей дошкольного возраста.</w:t>
      </w:r>
    </w:p>
    <w:p w:rsidR="0049557E" w:rsidRDefault="0049557E" w:rsidP="007C444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положительную динамику развития музыкальных способностей детей, высокий уровень развития компонентов музыкального слуха и акцентируя свое внимание не столько на внешней стороне обучения на музыкальных занятиях, сколько на анализе тех внутренних процессов, которые являются регулирующей основой движения и пения под музыку (сенсорные, мыслительные, эмоциональные процессы, а также их подвижность), можно сделать вывод о том, что использование русского детского музыкального фольклора</w:t>
      </w:r>
      <w:proofErr w:type="gramEnd"/>
      <w:r>
        <w:rPr>
          <w:sz w:val="28"/>
          <w:szCs w:val="28"/>
        </w:rPr>
        <w:t xml:space="preserve"> в процессе музыкального воспитания позволяет не только развивать музыкальность детей</w:t>
      </w:r>
      <w:r w:rsidR="006B1963">
        <w:rPr>
          <w:sz w:val="28"/>
          <w:szCs w:val="28"/>
        </w:rPr>
        <w:t>,</w:t>
      </w:r>
      <w:r>
        <w:rPr>
          <w:sz w:val="28"/>
          <w:szCs w:val="28"/>
        </w:rPr>
        <w:t xml:space="preserve"> но и влиять на оздоровление их психики: воспитание уверенности в своих силах, выдержки, волевых черт характера. </w:t>
      </w:r>
    </w:p>
    <w:p w:rsidR="006D5880" w:rsidRDefault="006D5880" w:rsidP="007C4442">
      <w:pPr>
        <w:pStyle w:val="Default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Примерный песенно – танцевальный репертуар:</w:t>
      </w:r>
    </w:p>
    <w:p w:rsidR="006D5880" w:rsidRDefault="006D5880" w:rsidP="007C4442">
      <w:pPr>
        <w:pStyle w:val="Default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Попевки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: «Андрей – воробей», «Летела сорока», «На </w:t>
      </w:r>
      <w:proofErr w:type="spellStart"/>
      <w:r>
        <w:rPr>
          <w:rFonts w:eastAsia="Times New Roman"/>
          <w:sz w:val="28"/>
          <w:szCs w:val="28"/>
          <w:lang w:eastAsia="ru-RU"/>
        </w:rPr>
        <w:t>мосточке</w:t>
      </w:r>
      <w:proofErr w:type="spellEnd"/>
      <w:r>
        <w:rPr>
          <w:rFonts w:eastAsia="Times New Roman"/>
          <w:sz w:val="28"/>
          <w:szCs w:val="28"/>
          <w:lang w:eastAsia="ru-RU"/>
        </w:rPr>
        <w:t>», «</w:t>
      </w:r>
      <w:proofErr w:type="spellStart"/>
      <w:r>
        <w:rPr>
          <w:rFonts w:eastAsia="Times New Roman"/>
          <w:sz w:val="28"/>
          <w:szCs w:val="28"/>
          <w:lang w:eastAsia="ru-RU"/>
        </w:rPr>
        <w:t>Барашеньки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/>
          <w:sz w:val="28"/>
          <w:szCs w:val="28"/>
          <w:lang w:eastAsia="ru-RU"/>
        </w:rPr>
        <w:t>крутороженьки</w:t>
      </w:r>
      <w:proofErr w:type="spellEnd"/>
      <w:r>
        <w:rPr>
          <w:rFonts w:eastAsia="Times New Roman"/>
          <w:sz w:val="28"/>
          <w:szCs w:val="28"/>
          <w:lang w:eastAsia="ru-RU"/>
        </w:rPr>
        <w:t>»;</w:t>
      </w:r>
    </w:p>
    <w:p w:rsidR="006D5880" w:rsidRDefault="006D5880" w:rsidP="007C4442">
      <w:pPr>
        <w:pStyle w:val="Default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Песни: «</w:t>
      </w:r>
      <w:proofErr w:type="spellStart"/>
      <w:r>
        <w:rPr>
          <w:rFonts w:eastAsia="Times New Roman"/>
          <w:sz w:val="28"/>
          <w:szCs w:val="28"/>
          <w:lang w:eastAsia="ru-RU"/>
        </w:rPr>
        <w:t>Журавушка</w:t>
      </w:r>
      <w:proofErr w:type="spellEnd"/>
      <w:r>
        <w:rPr>
          <w:rFonts w:eastAsia="Times New Roman"/>
          <w:sz w:val="28"/>
          <w:szCs w:val="28"/>
          <w:lang w:eastAsia="ru-RU"/>
        </w:rPr>
        <w:t>», «Белая берёзонька плакала», «Саночки», «Матушка моя», «Сарафан»»</w:t>
      </w:r>
    </w:p>
    <w:p w:rsidR="006D5880" w:rsidRDefault="006D5880" w:rsidP="007C4442">
      <w:pPr>
        <w:pStyle w:val="Default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Хороводы: «В хороводе были мы», «А я по лугу», «Берёзонька», «Ельник да </w:t>
      </w:r>
      <w:proofErr w:type="spellStart"/>
      <w:r>
        <w:rPr>
          <w:rFonts w:eastAsia="Times New Roman"/>
          <w:sz w:val="28"/>
          <w:szCs w:val="28"/>
          <w:lang w:eastAsia="ru-RU"/>
        </w:rPr>
        <w:t>березник</w:t>
      </w:r>
      <w:proofErr w:type="spellEnd"/>
      <w:r>
        <w:rPr>
          <w:rFonts w:eastAsia="Times New Roman"/>
          <w:sz w:val="28"/>
          <w:szCs w:val="28"/>
          <w:lang w:eastAsia="ru-RU"/>
        </w:rPr>
        <w:t>», «У калинушки»;</w:t>
      </w:r>
    </w:p>
    <w:p w:rsidR="006D5880" w:rsidRDefault="006D5880" w:rsidP="007C4442">
      <w:pPr>
        <w:pStyle w:val="Default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Танцы: </w:t>
      </w:r>
      <w:proofErr w:type="gramStart"/>
      <w:r>
        <w:rPr>
          <w:rFonts w:eastAsia="Times New Roman"/>
          <w:sz w:val="28"/>
          <w:szCs w:val="28"/>
          <w:lang w:eastAsia="ru-RU"/>
        </w:rPr>
        <w:t>«Танец с колосками» (</w:t>
      </w:r>
      <w:proofErr w:type="spellStart"/>
      <w:r>
        <w:rPr>
          <w:rFonts w:eastAsia="Times New Roman"/>
          <w:sz w:val="28"/>
          <w:szCs w:val="28"/>
          <w:lang w:eastAsia="ru-RU"/>
        </w:rPr>
        <w:t>р.н.м</w:t>
      </w:r>
      <w:proofErr w:type="spellEnd"/>
      <w:r>
        <w:rPr>
          <w:rFonts w:eastAsia="Times New Roman"/>
          <w:sz w:val="28"/>
          <w:szCs w:val="28"/>
          <w:lang w:eastAsia="ru-RU"/>
        </w:rPr>
        <w:t>.), «Кадриль» (</w:t>
      </w:r>
      <w:proofErr w:type="spellStart"/>
      <w:r>
        <w:rPr>
          <w:rFonts w:eastAsia="Times New Roman"/>
          <w:sz w:val="28"/>
          <w:szCs w:val="28"/>
          <w:lang w:eastAsia="ru-RU"/>
        </w:rPr>
        <w:t>р.н.м</w:t>
      </w:r>
      <w:proofErr w:type="spellEnd"/>
      <w:r>
        <w:rPr>
          <w:rFonts w:eastAsia="Times New Roman"/>
          <w:sz w:val="28"/>
          <w:szCs w:val="28"/>
          <w:lang w:eastAsia="ru-RU"/>
        </w:rPr>
        <w:t>.), «Сударушка» (</w:t>
      </w:r>
      <w:proofErr w:type="spellStart"/>
      <w:r>
        <w:rPr>
          <w:rFonts w:eastAsia="Times New Roman"/>
          <w:sz w:val="28"/>
          <w:szCs w:val="28"/>
          <w:lang w:eastAsia="ru-RU"/>
        </w:rPr>
        <w:t>р.н.м</w:t>
      </w:r>
      <w:proofErr w:type="spellEnd"/>
      <w:r>
        <w:rPr>
          <w:rFonts w:eastAsia="Times New Roman"/>
          <w:sz w:val="28"/>
          <w:szCs w:val="28"/>
          <w:lang w:eastAsia="ru-RU"/>
        </w:rPr>
        <w:t>.), «Сапожок» (</w:t>
      </w:r>
      <w:proofErr w:type="spellStart"/>
      <w:r>
        <w:rPr>
          <w:rFonts w:eastAsia="Times New Roman"/>
          <w:sz w:val="28"/>
          <w:szCs w:val="28"/>
          <w:lang w:eastAsia="ru-RU"/>
        </w:rPr>
        <w:t>р.н.м</w:t>
      </w:r>
      <w:proofErr w:type="spellEnd"/>
      <w:r>
        <w:rPr>
          <w:rFonts w:eastAsia="Times New Roman"/>
          <w:sz w:val="28"/>
          <w:szCs w:val="28"/>
          <w:lang w:eastAsia="ru-RU"/>
        </w:rPr>
        <w:t>.);</w:t>
      </w:r>
      <w:proofErr w:type="gramEnd"/>
    </w:p>
    <w:p w:rsidR="006D5880" w:rsidRPr="006D5880" w:rsidRDefault="006D5880" w:rsidP="007C4442">
      <w:pPr>
        <w:pStyle w:val="Default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Игры с пением: «Как у наших у ворот», «</w:t>
      </w:r>
      <w:proofErr w:type="gramStart"/>
      <w:r>
        <w:rPr>
          <w:rFonts w:eastAsia="Times New Roman"/>
          <w:sz w:val="28"/>
          <w:szCs w:val="28"/>
          <w:lang w:eastAsia="ru-RU"/>
        </w:rPr>
        <w:t>Во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кузнице», «Ой, вставала я </w:t>
      </w:r>
      <w:proofErr w:type="spellStart"/>
      <w:r>
        <w:rPr>
          <w:rFonts w:eastAsia="Times New Roman"/>
          <w:sz w:val="28"/>
          <w:szCs w:val="28"/>
          <w:lang w:eastAsia="ru-RU"/>
        </w:rPr>
        <w:t>ранёшенько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». </w:t>
      </w:r>
    </w:p>
    <w:p w:rsidR="00E34FE0" w:rsidRDefault="004B2B03" w:rsidP="0007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EA3" w:rsidRPr="004B2B03" w:rsidRDefault="00A16EA3" w:rsidP="0007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источники:</w:t>
      </w:r>
      <w:r w:rsidR="0007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03" w:rsidRPr="00A16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A16EA3">
          <w:rPr>
            <w:rStyle w:val="a4"/>
            <w:rFonts w:ascii="Times New Roman" w:hAnsi="Times New Roman" w:cs="Times New Roman"/>
            <w:sz w:val="28"/>
            <w:szCs w:val="28"/>
          </w:rPr>
          <w:t>https://vk.com/doshkolnikru</w:t>
        </w:r>
      </w:hyperlink>
    </w:p>
    <w:p w:rsidR="00603533" w:rsidRDefault="00603533" w:rsidP="007C4442">
      <w:pPr>
        <w:jc w:val="both"/>
      </w:pPr>
    </w:p>
    <w:sectPr w:rsidR="00603533" w:rsidSect="00E34FE0"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8C6"/>
    <w:multiLevelType w:val="hybridMultilevel"/>
    <w:tmpl w:val="9DF8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71738"/>
    <w:multiLevelType w:val="hybridMultilevel"/>
    <w:tmpl w:val="0CE058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5453012"/>
    <w:multiLevelType w:val="hybridMultilevel"/>
    <w:tmpl w:val="ACEE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11EE7"/>
    <w:multiLevelType w:val="hybridMultilevel"/>
    <w:tmpl w:val="4F6083D0"/>
    <w:lvl w:ilvl="0" w:tplc="7FF428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5"/>
    <w:rsid w:val="00075100"/>
    <w:rsid w:val="003407E6"/>
    <w:rsid w:val="004917A9"/>
    <w:rsid w:val="0049557E"/>
    <w:rsid w:val="004B2B03"/>
    <w:rsid w:val="004F2676"/>
    <w:rsid w:val="00603533"/>
    <w:rsid w:val="006B1963"/>
    <w:rsid w:val="006D5880"/>
    <w:rsid w:val="007C4442"/>
    <w:rsid w:val="007D7346"/>
    <w:rsid w:val="00884BD5"/>
    <w:rsid w:val="00A16EA3"/>
    <w:rsid w:val="00E34FE0"/>
    <w:rsid w:val="00EB74C5"/>
    <w:rsid w:val="00F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2B03"/>
  </w:style>
  <w:style w:type="paragraph" w:styleId="a3">
    <w:name w:val="No Spacing"/>
    <w:basedOn w:val="a"/>
    <w:uiPriority w:val="1"/>
    <w:qFormat/>
    <w:rsid w:val="004B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16E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2B03"/>
  </w:style>
  <w:style w:type="paragraph" w:styleId="a3">
    <w:name w:val="No Spacing"/>
    <w:basedOn w:val="a"/>
    <w:uiPriority w:val="1"/>
    <w:qFormat/>
    <w:rsid w:val="004B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16E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shkolnik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2</cp:revision>
  <dcterms:created xsi:type="dcterms:W3CDTF">2023-02-14T19:21:00Z</dcterms:created>
  <dcterms:modified xsi:type="dcterms:W3CDTF">2023-02-14T19:21:00Z</dcterms:modified>
</cp:coreProperties>
</file>